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2F29" w14:textId="77777777" w:rsidR="0088538F" w:rsidRDefault="00801B33">
      <w:r>
        <w:rPr>
          <w:noProof/>
        </w:rPr>
        <w:drawing>
          <wp:inline distT="0" distB="0" distL="0" distR="0">
            <wp:extent cx="5715000" cy="2095500"/>
            <wp:effectExtent l="0" t="0" r="0" b="0"/>
            <wp:docPr id="1" name="Picture 1" descr="cid:image001.png@01D6047A.2305C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047A.2305C4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226C9" w14:textId="77777777" w:rsidR="00801B33" w:rsidRDefault="00801B33"/>
    <w:p w14:paraId="0B76E6A2" w14:textId="77777777" w:rsidR="00801B33" w:rsidRDefault="00801B33"/>
    <w:p w14:paraId="6B7A80D5" w14:textId="77777777" w:rsidR="00801B33" w:rsidRDefault="00801B33">
      <w:pPr>
        <w:rPr>
          <w:lang w:val="es-ES"/>
        </w:rPr>
      </w:pPr>
      <w:r w:rsidRPr="00801B33">
        <w:rPr>
          <w:lang w:val="es-ES"/>
        </w:rPr>
        <w:t xml:space="preserve">Como estamos haciendo terapia por teléfono/video, se aplican las mismas reglas de confidencialidad que </w:t>
      </w:r>
      <w:r>
        <w:rPr>
          <w:lang w:val="es-ES"/>
        </w:rPr>
        <w:t xml:space="preserve">en sus citas </w:t>
      </w:r>
      <w:r w:rsidRPr="00801B33">
        <w:rPr>
          <w:lang w:val="es-ES"/>
        </w:rPr>
        <w:t>en persona. Pero, debido a que estamos hablando por teléfono/video, también necesito asegurarme de que sepa que:</w:t>
      </w:r>
    </w:p>
    <w:p w14:paraId="55AD5D1E" w14:textId="77777777" w:rsidR="00801B33" w:rsidRDefault="00801B33" w:rsidP="00801B33">
      <w:pPr>
        <w:pStyle w:val="ListParagraph"/>
        <w:numPr>
          <w:ilvl w:val="0"/>
          <w:numId w:val="1"/>
        </w:numPr>
        <w:rPr>
          <w:lang w:val="es-ES"/>
        </w:rPr>
      </w:pPr>
      <w:r w:rsidRPr="00801B33">
        <w:rPr>
          <w:lang w:val="es-ES"/>
        </w:rPr>
        <w:t>Puede retirar verbalmente su consentimiento para hacer este tipo de terapia en cualquier momento.</w:t>
      </w:r>
    </w:p>
    <w:p w14:paraId="76DA3DE8" w14:textId="77777777" w:rsidR="00801B33" w:rsidRDefault="00801B33" w:rsidP="00801B33">
      <w:pPr>
        <w:pStyle w:val="ListParagraph"/>
        <w:numPr>
          <w:ilvl w:val="0"/>
          <w:numId w:val="1"/>
        </w:numPr>
        <w:rPr>
          <w:lang w:val="es-ES"/>
        </w:rPr>
      </w:pPr>
      <w:r w:rsidRPr="00801B33">
        <w:rPr>
          <w:lang w:val="es-ES"/>
        </w:rPr>
        <w:t>Que mientras estamos usando un modo de comunicación protegid</w:t>
      </w:r>
      <w:r w:rsidR="005D2749">
        <w:rPr>
          <w:lang w:val="es-ES"/>
        </w:rPr>
        <w:t>o,</w:t>
      </w:r>
      <w:r w:rsidRPr="00801B33">
        <w:rPr>
          <w:lang w:val="es-ES"/>
        </w:rPr>
        <w:t xml:space="preserve"> </w:t>
      </w:r>
      <w:r w:rsidR="005D2749">
        <w:rPr>
          <w:lang w:val="es-ES"/>
        </w:rPr>
        <w:t xml:space="preserve">y </w:t>
      </w:r>
      <w:r w:rsidRPr="00801B33">
        <w:rPr>
          <w:lang w:val="es-ES"/>
        </w:rPr>
        <w:t>cumple</w:t>
      </w:r>
      <w:r>
        <w:rPr>
          <w:lang w:val="es-ES"/>
        </w:rPr>
        <w:t xml:space="preserve"> y es aprobado </w:t>
      </w:r>
      <w:r w:rsidRPr="00801B33">
        <w:rPr>
          <w:lang w:val="es-ES"/>
        </w:rPr>
        <w:t xml:space="preserve"> </w:t>
      </w:r>
      <w:r>
        <w:rPr>
          <w:lang w:val="es-ES"/>
        </w:rPr>
        <w:t>por</w:t>
      </w:r>
      <w:r w:rsidRPr="00801B33">
        <w:rPr>
          <w:lang w:val="es-ES"/>
        </w:rPr>
        <w:t xml:space="preserve"> </w:t>
      </w:r>
      <w:r w:rsidR="005D2749">
        <w:rPr>
          <w:lang w:val="es-ES"/>
        </w:rPr>
        <w:t>“</w:t>
      </w:r>
      <w:r>
        <w:rPr>
          <w:lang w:val="es-ES"/>
        </w:rPr>
        <w:t xml:space="preserve">La Ley de </w:t>
      </w:r>
      <w:r w:rsidR="005D2749">
        <w:rPr>
          <w:lang w:val="es-ES"/>
        </w:rPr>
        <w:t>P</w:t>
      </w:r>
      <w:r>
        <w:rPr>
          <w:lang w:val="es-ES"/>
        </w:rPr>
        <w:t xml:space="preserve">rivacidad y </w:t>
      </w:r>
      <w:r w:rsidR="005D2749">
        <w:rPr>
          <w:lang w:val="es-ES"/>
        </w:rPr>
        <w:t>P</w:t>
      </w:r>
      <w:r>
        <w:rPr>
          <w:lang w:val="es-ES"/>
        </w:rPr>
        <w:t xml:space="preserve">ortabilidad del Seguro </w:t>
      </w:r>
      <w:r w:rsidR="005D2749">
        <w:rPr>
          <w:lang w:val="es-ES"/>
        </w:rPr>
        <w:t>Médico”</w:t>
      </w:r>
      <w:r>
        <w:rPr>
          <w:lang w:val="es-ES"/>
        </w:rPr>
        <w:t xml:space="preserve"> (</w:t>
      </w:r>
      <w:r w:rsidRPr="00801B33">
        <w:rPr>
          <w:lang w:val="es-ES"/>
        </w:rPr>
        <w:t>HIPAA</w:t>
      </w:r>
      <w:r>
        <w:rPr>
          <w:lang w:val="es-ES"/>
        </w:rPr>
        <w:t>, por sus siglas en Inglés)</w:t>
      </w:r>
      <w:r w:rsidRPr="00801B33">
        <w:rPr>
          <w:lang w:val="es-ES"/>
        </w:rPr>
        <w:t>, es posible que se produzca una violación debido a complicaciones tecnológicas.</w:t>
      </w:r>
    </w:p>
    <w:p w14:paraId="2D85F0B5" w14:textId="77777777" w:rsidR="00801B33" w:rsidRPr="00801B33" w:rsidRDefault="00801B33" w:rsidP="00801B33">
      <w:pPr>
        <w:pStyle w:val="ListParagraph"/>
        <w:numPr>
          <w:ilvl w:val="0"/>
          <w:numId w:val="1"/>
        </w:numPr>
        <w:rPr>
          <w:lang w:val="es-ES"/>
        </w:rPr>
      </w:pPr>
      <w:r w:rsidRPr="00801B33">
        <w:rPr>
          <w:lang w:val="es-ES"/>
        </w:rPr>
        <w:t xml:space="preserve">Entiendo que </w:t>
      </w:r>
      <w:r w:rsidR="005D2749">
        <w:rPr>
          <w:lang w:val="es-ES"/>
        </w:rPr>
        <w:t xml:space="preserve">si </w:t>
      </w:r>
      <w:r w:rsidRPr="00801B33">
        <w:rPr>
          <w:lang w:val="es-ES"/>
        </w:rPr>
        <w:t>necesito servicios de salud mental de emergencia, el protocolo para (</w:t>
      </w:r>
      <w:proofErr w:type="spellStart"/>
      <w:r>
        <w:rPr>
          <w:lang w:val="es-ES"/>
        </w:rPr>
        <w:t>organization</w:t>
      </w:r>
      <w:proofErr w:type="spellEnd"/>
      <w:r>
        <w:rPr>
          <w:lang w:val="es-ES"/>
        </w:rPr>
        <w:t xml:space="preserve"> </w:t>
      </w:r>
      <w:r w:rsidRPr="00801B33">
        <w:rPr>
          <w:lang w:val="es-ES"/>
        </w:rPr>
        <w:t>x) sigue siendo el mismo (</w:t>
      </w:r>
      <w:proofErr w:type="spellStart"/>
      <w:r>
        <w:rPr>
          <w:lang w:val="es-ES"/>
        </w:rPr>
        <w:t>explain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necessary</w:t>
      </w:r>
      <w:proofErr w:type="spellEnd"/>
      <w:r>
        <w:rPr>
          <w:lang w:val="es-ES"/>
        </w:rPr>
        <w:t>)</w:t>
      </w:r>
    </w:p>
    <w:p w14:paraId="06701A50" w14:textId="77777777" w:rsidR="00801B33" w:rsidRPr="00801B33" w:rsidRDefault="00801B33" w:rsidP="00801B33">
      <w:pPr>
        <w:ind w:left="360"/>
        <w:rPr>
          <w:lang w:val="es-ES"/>
        </w:rPr>
      </w:pPr>
    </w:p>
    <w:p w14:paraId="15AE1847" w14:textId="77777777" w:rsidR="00801B33" w:rsidRPr="00801B33" w:rsidRDefault="00801B33">
      <w:pPr>
        <w:rPr>
          <w:lang w:val="es-ES"/>
        </w:rPr>
      </w:pPr>
    </w:p>
    <w:sectPr w:rsidR="00801B33" w:rsidRPr="0080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5E81"/>
    <w:multiLevelType w:val="hybridMultilevel"/>
    <w:tmpl w:val="7A82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33"/>
    <w:rsid w:val="005D2749"/>
    <w:rsid w:val="00801B33"/>
    <w:rsid w:val="0088538F"/>
    <w:rsid w:val="00C5189D"/>
    <w:rsid w:val="00E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48B72-5F59-034B-AD11-07C878D4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047A.2305C4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Elizabeth Morrison</cp:lastModifiedBy>
  <cp:revision>2</cp:revision>
  <dcterms:created xsi:type="dcterms:W3CDTF">2020-03-28T16:38:00Z</dcterms:created>
  <dcterms:modified xsi:type="dcterms:W3CDTF">2020-03-28T16:38:00Z</dcterms:modified>
</cp:coreProperties>
</file>